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AAF871" w14:textId="454F68DC" w:rsidR="005A0859" w:rsidRPr="00884A04" w:rsidRDefault="005A0859">
      <w:pPr>
        <w:pStyle w:val="a3"/>
        <w:ind w:left="6273"/>
        <w:rPr>
          <w:rFonts w:asciiTheme="minorHAnsi" w:hAnsiTheme="minorHAnsi" w:cstheme="minorHAnsi"/>
          <w:color w:val="000000" w:themeColor="text1"/>
          <w:sz w:val="20"/>
        </w:rPr>
      </w:pPr>
    </w:p>
    <w:p w14:paraId="1E09C3E5" w14:textId="77777777" w:rsidR="005A0859" w:rsidRPr="00884A04" w:rsidRDefault="005A0859">
      <w:pPr>
        <w:pStyle w:val="a3"/>
        <w:rPr>
          <w:rFonts w:asciiTheme="minorHAnsi" w:hAnsiTheme="minorHAnsi" w:cstheme="minorHAnsi"/>
          <w:color w:val="000000" w:themeColor="text1"/>
          <w:sz w:val="20"/>
        </w:rPr>
      </w:pPr>
    </w:p>
    <w:p w14:paraId="77ACEE8C" w14:textId="77777777" w:rsidR="005A0859" w:rsidRPr="00884A04" w:rsidRDefault="005A0859">
      <w:pPr>
        <w:pStyle w:val="a3"/>
        <w:spacing w:before="3"/>
        <w:rPr>
          <w:rFonts w:asciiTheme="minorHAnsi" w:hAnsiTheme="minorHAnsi" w:cstheme="minorHAnsi"/>
          <w:color w:val="000000" w:themeColor="text1"/>
          <w:sz w:val="17"/>
        </w:rPr>
      </w:pPr>
    </w:p>
    <w:p w14:paraId="5C2A7B3C" w14:textId="77777777" w:rsidR="00A507F6" w:rsidRDefault="00A507F6" w:rsidP="00A507F6">
      <w:pPr>
        <w:pStyle w:val="1"/>
        <w:spacing w:before="88"/>
        <w:rPr>
          <w:rFonts w:asciiTheme="minorHAnsi" w:hAnsiTheme="minorHAnsi" w:cstheme="minorHAnsi"/>
          <w:color w:val="000000" w:themeColor="text1"/>
        </w:rPr>
      </w:pPr>
      <w:r w:rsidRPr="00A507F6">
        <w:rPr>
          <w:rFonts w:asciiTheme="minorHAnsi" w:hAnsiTheme="minorHAnsi" w:cstheme="minorHAnsi"/>
          <w:color w:val="000000" w:themeColor="text1"/>
        </w:rPr>
        <w:t xml:space="preserve">HAITIAN INTERNATIONAL 2019: </w:t>
      </w:r>
    </w:p>
    <w:p w14:paraId="40486034" w14:textId="38061398" w:rsidR="00A507F6" w:rsidRPr="00884A04" w:rsidRDefault="00A507F6" w:rsidP="00A507F6">
      <w:pPr>
        <w:pStyle w:val="1"/>
        <w:spacing w:before="88"/>
        <w:rPr>
          <w:rFonts w:asciiTheme="minorHAnsi" w:hAnsiTheme="minorHAnsi" w:cstheme="minorHAnsi"/>
          <w:color w:val="000000" w:themeColor="text1"/>
        </w:rPr>
      </w:pPr>
      <w:r w:rsidRPr="00A507F6">
        <w:rPr>
          <w:rFonts w:asciiTheme="minorHAnsi" w:hAnsiTheme="minorHAnsi" w:cstheme="minorHAnsi"/>
          <w:color w:val="000000" w:themeColor="text1"/>
        </w:rPr>
        <w:t>KONTINUIERLICHE EXPANSION FÜR GLOBALE KUNDENNÄHE</w:t>
      </w:r>
    </w:p>
    <w:p w14:paraId="0940D0C8" w14:textId="57C02DED" w:rsidR="005A0859" w:rsidRPr="00884A04" w:rsidRDefault="005A0859" w:rsidP="00884A04">
      <w:pPr>
        <w:spacing w:before="1"/>
        <w:ind w:left="100"/>
        <w:jc w:val="both"/>
        <w:rPr>
          <w:rFonts w:asciiTheme="minorHAnsi" w:hAnsiTheme="minorHAnsi" w:cstheme="minorHAnsi"/>
          <w:color w:val="000000" w:themeColor="text1"/>
          <w:sz w:val="31"/>
        </w:rPr>
      </w:pPr>
    </w:p>
    <w:p w14:paraId="16964713" w14:textId="77777777" w:rsidR="005A0859" w:rsidRPr="00884A04" w:rsidRDefault="005A0859">
      <w:pPr>
        <w:pStyle w:val="a3"/>
        <w:rPr>
          <w:rFonts w:asciiTheme="minorHAnsi" w:hAnsiTheme="minorHAnsi" w:cstheme="minorHAnsi"/>
          <w:color w:val="000000" w:themeColor="text1"/>
          <w:sz w:val="26"/>
        </w:rPr>
      </w:pPr>
    </w:p>
    <w:p w14:paraId="1E316325" w14:textId="597E0A22" w:rsidR="005A0859" w:rsidRPr="00884A04" w:rsidRDefault="00A507F6">
      <w:pPr>
        <w:pStyle w:val="a3"/>
        <w:spacing w:before="215" w:line="278" w:lineRule="auto"/>
        <w:ind w:left="100" w:right="117"/>
        <w:jc w:val="both"/>
        <w:rPr>
          <w:rFonts w:asciiTheme="minorHAnsi" w:hAnsiTheme="minorHAnsi" w:cstheme="minorHAnsi"/>
          <w:b/>
          <w:bCs/>
          <w:color w:val="000000" w:themeColor="text1"/>
          <w:w w:val="105"/>
        </w:rPr>
      </w:pPr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Guadalajara,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Mexiko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. Haitian International Holdings Ltd.,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einer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 der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weltweit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größten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Hersteller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 von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Kunststoff-Spritzgießmaschinen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,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setzt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weiterhin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 auf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kontinuierliches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Wachstum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 und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errichtet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 2019 seine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erste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Produktionsstätte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 in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Mittelamerika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. Der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Bau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eines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neuen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Werkes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 in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Mexiko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ist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 die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Fortsetzung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 der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langfristigen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globalen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Expansionsstrategie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, um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lokal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produzieren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 und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montieren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zu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können</w:t>
      </w:r>
      <w:proofErr w:type="spellEnd"/>
      <w:r w:rsidRPr="00A507F6">
        <w:rPr>
          <w:rFonts w:asciiTheme="minorHAnsi" w:hAnsiTheme="minorHAnsi" w:cstheme="minorHAnsi"/>
          <w:b/>
          <w:bCs/>
          <w:color w:val="000000" w:themeColor="text1"/>
          <w:w w:val="105"/>
        </w:rPr>
        <w:t>.</w:t>
      </w:r>
      <w:r w:rsidR="00200C74" w:rsidRPr="00884A04">
        <w:rPr>
          <w:rFonts w:asciiTheme="minorHAnsi" w:hAnsiTheme="minorHAnsi" w:cstheme="minorHAnsi"/>
          <w:b/>
          <w:bCs/>
          <w:color w:val="000000" w:themeColor="text1"/>
          <w:w w:val="105"/>
        </w:rPr>
        <w:t xml:space="preserve"> </w:t>
      </w:r>
    </w:p>
    <w:p w14:paraId="3405C1A3" w14:textId="161CCAA9" w:rsidR="00445E4E" w:rsidRPr="00884A04" w:rsidRDefault="00445E4E">
      <w:pPr>
        <w:pStyle w:val="a3"/>
        <w:spacing w:before="215" w:line="278" w:lineRule="auto"/>
        <w:ind w:left="100" w:right="117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884A04">
        <w:rPr>
          <w:rFonts w:asciiTheme="minorHAnsi" w:hAnsiTheme="minorHAnsi" w:cstheme="minorHAnsi"/>
          <w:b/>
          <w:bCs/>
          <w:noProof/>
          <w:color w:val="000000" w:themeColor="text1"/>
          <w:lang w:eastAsia="zh-CN"/>
        </w:rPr>
        <w:drawing>
          <wp:inline distT="0" distB="0" distL="0" distR="0" wp14:anchorId="699763EC" wp14:editId="73F87684">
            <wp:extent cx="5932953" cy="348415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xico-Groundbreaking_Groundbreaking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0"/>
                    <a:stretch/>
                  </pic:blipFill>
                  <pic:spPr bwMode="auto">
                    <a:xfrm>
                      <a:off x="0" y="0"/>
                      <a:ext cx="5953282" cy="349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0EB7C" w14:textId="77777777" w:rsidR="00A507F6" w:rsidRPr="00A507F6" w:rsidRDefault="00A507F6" w:rsidP="00A507F6">
      <w:pPr>
        <w:pStyle w:val="a3"/>
        <w:spacing w:before="160" w:line="280" w:lineRule="auto"/>
        <w:ind w:left="100" w:right="116"/>
        <w:jc w:val="both"/>
        <w:rPr>
          <w:rFonts w:asciiTheme="minorHAnsi" w:hAnsiTheme="minorHAnsi" w:cstheme="minorHAnsi"/>
          <w:color w:val="000000" w:themeColor="text1"/>
          <w:w w:val="105"/>
        </w:rPr>
      </w:pPr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Der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neue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Standort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befindet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sich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auf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einem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92.000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qm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großen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Areal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im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Industriepark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„Centro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Logistico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gramStart"/>
      <w:r w:rsidRPr="00A507F6">
        <w:rPr>
          <w:rFonts w:asciiTheme="minorHAnsi" w:hAnsiTheme="minorHAnsi" w:cstheme="minorHAnsi"/>
          <w:color w:val="000000" w:themeColor="text1"/>
          <w:w w:val="105"/>
        </w:rPr>
        <w:t>Jalisco“ von</w:t>
      </w:r>
      <w:proofErr w:type="gram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Acatlan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de Juarez,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im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Großraum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Guadalajara. Von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hier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sind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schnelle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Verbindungen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zu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den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boomenden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Industriegebieten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in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Zentralmexiko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ebenso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gewährleistet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wie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die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Nähe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zum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Seehafen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Manzanillo und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effiziente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Transporte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in die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übrigen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Regionen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des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Landes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>.</w:t>
      </w:r>
    </w:p>
    <w:p w14:paraId="1EE6C379" w14:textId="77777777" w:rsidR="00A507F6" w:rsidRPr="00A507F6" w:rsidRDefault="00A507F6" w:rsidP="00A507F6">
      <w:pPr>
        <w:pStyle w:val="a3"/>
        <w:spacing w:before="160" w:line="280" w:lineRule="auto"/>
        <w:ind w:left="100" w:right="116"/>
        <w:jc w:val="both"/>
        <w:rPr>
          <w:rFonts w:asciiTheme="minorHAnsi" w:hAnsiTheme="minorHAnsi" w:cstheme="minorHAnsi"/>
          <w:color w:val="000000" w:themeColor="text1"/>
          <w:w w:val="105"/>
        </w:rPr>
      </w:pPr>
    </w:p>
    <w:p w14:paraId="152D320F" w14:textId="1423C9BC" w:rsidR="00A507F6" w:rsidRPr="00884A04" w:rsidRDefault="00A507F6" w:rsidP="00A507F6">
      <w:pPr>
        <w:pStyle w:val="a3"/>
        <w:spacing w:before="160" w:line="280" w:lineRule="auto"/>
        <w:ind w:left="100" w:right="116"/>
        <w:jc w:val="both"/>
        <w:rPr>
          <w:rFonts w:asciiTheme="minorHAnsi" w:hAnsiTheme="minorHAnsi" w:cstheme="minorHAnsi"/>
          <w:color w:val="000000" w:themeColor="text1"/>
          <w:w w:val="105"/>
        </w:rPr>
      </w:pP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Offizieller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Spatenstich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war am 28. Mai 2019 um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exakt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11:18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Uhr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. An der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Zeremonie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nahmen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über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180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Gäste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teil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. Mitarbeiter und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Kunden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von Haitian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Mexiko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,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sondern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auch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das Top-Management des Headquarters in China,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allen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voran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Mr. Zhang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Jianming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, CEO der Haitian International, Mr. Zhang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Jianfeng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, CEO der Haitian Plastics Machinery Group und Mr. Chen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Weiqun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, Deputy General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Mangager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von Haitian Plastics Machinery.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Zudem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waren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Repräsentanten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der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lokalen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Regierung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und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zahlreiche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Medienvertreter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anwesend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>.</w:t>
      </w:r>
    </w:p>
    <w:p w14:paraId="1E25D680" w14:textId="3BFEF02A" w:rsidR="0001169A" w:rsidRPr="00884A04" w:rsidRDefault="00B339A5">
      <w:pPr>
        <w:pStyle w:val="a3"/>
        <w:spacing w:before="154" w:line="280" w:lineRule="auto"/>
        <w:ind w:left="100" w:right="114"/>
        <w:jc w:val="both"/>
        <w:rPr>
          <w:rFonts w:asciiTheme="minorHAnsi" w:hAnsiTheme="minorHAnsi" w:cstheme="minorHAnsi"/>
          <w:color w:val="000000" w:themeColor="text1"/>
          <w:w w:val="105"/>
        </w:rPr>
      </w:pPr>
      <w:r w:rsidRPr="00884A04">
        <w:rPr>
          <w:rFonts w:asciiTheme="minorHAnsi" w:hAnsiTheme="minorHAnsi" w:cstheme="minorHAnsi"/>
          <w:color w:val="000000" w:themeColor="text1"/>
          <w:w w:val="105"/>
        </w:rPr>
        <w:lastRenderedPageBreak/>
        <w:t xml:space="preserve"> </w:t>
      </w:r>
      <w:r w:rsidR="0001169A" w:rsidRPr="00884A04">
        <w:rPr>
          <w:rFonts w:asciiTheme="minorHAnsi" w:hAnsiTheme="minorHAnsi" w:cstheme="minorHAnsi"/>
          <w:noProof/>
          <w:color w:val="000000" w:themeColor="text1"/>
          <w:w w:val="105"/>
          <w:lang w:eastAsia="zh-CN"/>
        </w:rPr>
        <w:drawing>
          <wp:inline distT="0" distB="0" distL="0" distR="0" wp14:anchorId="2ABC6081" wp14:editId="5A3478E9">
            <wp:extent cx="5807675" cy="4355756"/>
            <wp:effectExtent l="0" t="0" r="0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xico-Groundbreaking_Groundbreaking_YZ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259" cy="43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D15CE" w14:textId="59CA2DE3" w:rsidR="008047B6" w:rsidRPr="00884A04" w:rsidRDefault="00A507F6" w:rsidP="008047B6">
      <w:pPr>
        <w:pStyle w:val="a3"/>
        <w:spacing w:before="154" w:line="280" w:lineRule="auto"/>
        <w:ind w:left="100" w:right="114"/>
        <w:jc w:val="both"/>
        <w:rPr>
          <w:rFonts w:asciiTheme="minorHAnsi" w:hAnsiTheme="minorHAnsi" w:cstheme="minorHAnsi"/>
          <w:color w:val="000000" w:themeColor="text1"/>
          <w:w w:val="105"/>
          <w:lang w:eastAsia="zh-CN"/>
        </w:rPr>
      </w:pPr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Mr. Zhang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Jianming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begrüßte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die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Gäste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mit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einer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feierlichen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Ansprache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und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betonte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>: “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Mit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diesem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neuen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Werk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wollen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wir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unsere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lokalen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Produktionskapazitäten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verbessern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, die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Lieferzeit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verkürzen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und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technische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Anforderungen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unsere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lokalen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Kunden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schneller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bedienen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.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Zudem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möchten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wir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mit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diesem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Setup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für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die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weitere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Erschließung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des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lokalen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Marktes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optimal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vorbereitet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sein.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Wir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freuen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uns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,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gemeinsam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mit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unseren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Kunden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,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Partnern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und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Mitarbeitern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weiter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zu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wachsen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>.”</w:t>
      </w:r>
    </w:p>
    <w:p w14:paraId="1A6C05FB" w14:textId="1152E558" w:rsidR="00A16D9A" w:rsidRPr="00884A04" w:rsidRDefault="008047B6">
      <w:pPr>
        <w:pStyle w:val="a3"/>
        <w:spacing w:before="154" w:line="280" w:lineRule="auto"/>
        <w:ind w:left="100" w:right="114"/>
        <w:jc w:val="both"/>
        <w:rPr>
          <w:rFonts w:asciiTheme="minorHAnsi" w:hAnsiTheme="minorHAnsi" w:cstheme="minorHAnsi"/>
          <w:color w:val="000000" w:themeColor="text1"/>
        </w:rPr>
      </w:pPr>
      <w:r w:rsidRPr="00884A04">
        <w:rPr>
          <w:rFonts w:asciiTheme="minorHAnsi" w:hAnsiTheme="minorHAnsi" w:cstheme="minorHAnsi"/>
          <w:noProof/>
          <w:color w:val="000000" w:themeColor="text1"/>
          <w:lang w:eastAsia="zh-CN"/>
        </w:rPr>
        <w:lastRenderedPageBreak/>
        <w:drawing>
          <wp:inline distT="0" distB="0" distL="0" distR="0" wp14:anchorId="72BDDB21" wp14:editId="7887EB18">
            <wp:extent cx="5998210" cy="4495800"/>
            <wp:effectExtent l="0" t="0" r="0" b="0"/>
            <wp:docPr id="10" name="图片 10" descr="../Library/Containers/com.tencent.xinWeChat/Data/Library/Application%20Support/com.tencent.xinWeChat/2.0b4.0.9/8cdc77dbb06149353bf1436def9d8014/Message/MessageTemp/ffb8a27bc08eaa280d68c947f8d95af3/Image/711559191772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Library/Containers/com.tencent.xinWeChat/Data/Library/Application%20Support/com.tencent.xinWeChat/2.0b4.0.9/8cdc77dbb06149353bf1436def9d8014/Message/MessageTemp/ffb8a27bc08eaa280d68c947f8d95af3/Image/711559191772_.pic_h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2BC27" w14:textId="27AADE95" w:rsidR="008047B6" w:rsidRPr="00884A04" w:rsidRDefault="008047B6">
      <w:pPr>
        <w:pStyle w:val="a3"/>
        <w:spacing w:before="154" w:line="280" w:lineRule="auto"/>
        <w:ind w:left="100" w:right="114"/>
        <w:jc w:val="both"/>
        <w:rPr>
          <w:rFonts w:asciiTheme="minorHAnsi" w:hAnsiTheme="minorHAnsi" w:cstheme="minorHAnsi"/>
          <w:color w:val="000000" w:themeColor="text1"/>
        </w:rPr>
      </w:pPr>
      <w:r w:rsidRPr="00884A04">
        <w:rPr>
          <w:rFonts w:asciiTheme="minorHAnsi" w:hAnsiTheme="minorHAnsi" w:cstheme="minorHAnsi" w:hint="eastAsia"/>
          <w:noProof/>
          <w:color w:val="000000" w:themeColor="text1"/>
          <w:lang w:eastAsia="zh-CN"/>
        </w:rPr>
        <w:drawing>
          <wp:inline distT="0" distB="0" distL="0" distR="0" wp14:anchorId="144C31CC" wp14:editId="0732170C">
            <wp:extent cx="5998210" cy="3004185"/>
            <wp:effectExtent l="0" t="0" r="0" b="0"/>
            <wp:docPr id="13" name="图片 13" descr="../Library/Containers/com.tencent.xinWeChat/Data/Library/Application%20Support/com.tencent.xinWeChat/2.0b4.0.9/8cdc77dbb06149353bf1436def9d8014/Message/MessageTemp/ffb8a27bc08eaa280d68c947f8d95af3/Image/731559191860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brary/Containers/com.tencent.xinWeChat/Data/Library/Application%20Support/com.tencent.xinWeChat/2.0b4.0.9/8cdc77dbb06149353bf1436def9d8014/Message/MessageTemp/ffb8a27bc08eaa280d68c947f8d95af3/Image/731559191860_.pic_h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22CBE" w14:textId="77777777" w:rsidR="00A507F6" w:rsidRPr="00A507F6" w:rsidRDefault="00A507F6" w:rsidP="00A507F6">
      <w:pPr>
        <w:pStyle w:val="a3"/>
        <w:spacing w:before="155" w:line="280" w:lineRule="auto"/>
        <w:ind w:left="100" w:right="117"/>
        <w:jc w:val="both"/>
        <w:rPr>
          <w:rFonts w:asciiTheme="minorHAnsi" w:hAnsiTheme="minorHAnsi" w:cstheme="minorHAnsi"/>
          <w:b/>
          <w:color w:val="000000" w:themeColor="text1"/>
          <w:w w:val="105"/>
        </w:rPr>
      </w:pPr>
      <w:proofErr w:type="spellStart"/>
      <w:r w:rsidRPr="00A507F6">
        <w:rPr>
          <w:rFonts w:asciiTheme="minorHAnsi" w:hAnsiTheme="minorHAnsi" w:cstheme="minorHAnsi"/>
          <w:b/>
          <w:color w:val="000000" w:themeColor="text1"/>
          <w:w w:val="105"/>
        </w:rPr>
        <w:t>Kapazität</w:t>
      </w:r>
      <w:proofErr w:type="spellEnd"/>
      <w:r w:rsidRPr="00A507F6">
        <w:rPr>
          <w:rFonts w:asciiTheme="minorHAnsi" w:hAnsiTheme="minorHAnsi" w:cstheme="minorHAnsi"/>
          <w:b/>
          <w:color w:val="000000" w:themeColor="text1"/>
          <w:w w:val="105"/>
        </w:rPr>
        <w:t xml:space="preserve"> von bis </w:t>
      </w:r>
      <w:proofErr w:type="spellStart"/>
      <w:r w:rsidRPr="00A507F6">
        <w:rPr>
          <w:rFonts w:asciiTheme="minorHAnsi" w:hAnsiTheme="minorHAnsi" w:cstheme="minorHAnsi"/>
          <w:b/>
          <w:color w:val="000000" w:themeColor="text1"/>
          <w:w w:val="105"/>
        </w:rPr>
        <w:t>zu</w:t>
      </w:r>
      <w:proofErr w:type="spellEnd"/>
      <w:r w:rsidRPr="00A507F6">
        <w:rPr>
          <w:rFonts w:asciiTheme="minorHAnsi" w:hAnsiTheme="minorHAnsi" w:cstheme="minorHAnsi"/>
          <w:b/>
          <w:color w:val="000000" w:themeColor="text1"/>
          <w:w w:val="105"/>
        </w:rPr>
        <w:t xml:space="preserve"> 1.000 </w:t>
      </w:r>
      <w:proofErr w:type="spellStart"/>
      <w:r w:rsidRPr="00A507F6">
        <w:rPr>
          <w:rFonts w:asciiTheme="minorHAnsi" w:hAnsiTheme="minorHAnsi" w:cstheme="minorHAnsi"/>
          <w:b/>
          <w:color w:val="000000" w:themeColor="text1"/>
          <w:w w:val="105"/>
        </w:rPr>
        <w:t>Maschinen</w:t>
      </w:r>
      <w:proofErr w:type="spellEnd"/>
      <w:r w:rsidRPr="00A507F6">
        <w:rPr>
          <w:rFonts w:asciiTheme="minorHAnsi" w:hAnsiTheme="minorHAnsi" w:cstheme="minorHAnsi"/>
          <w:b/>
          <w:color w:val="000000" w:themeColor="text1"/>
          <w:w w:val="105"/>
        </w:rPr>
        <w:t>/</w:t>
      </w:r>
      <w:proofErr w:type="spellStart"/>
      <w:r w:rsidRPr="00A507F6">
        <w:rPr>
          <w:rFonts w:asciiTheme="minorHAnsi" w:hAnsiTheme="minorHAnsi" w:cstheme="minorHAnsi"/>
          <w:b/>
          <w:color w:val="000000" w:themeColor="text1"/>
          <w:w w:val="105"/>
        </w:rPr>
        <w:t>Jahr</w:t>
      </w:r>
      <w:proofErr w:type="spellEnd"/>
    </w:p>
    <w:p w14:paraId="095B3D55" w14:textId="77777777" w:rsidR="00A507F6" w:rsidRPr="00A507F6" w:rsidRDefault="00A507F6" w:rsidP="00A507F6">
      <w:pPr>
        <w:pStyle w:val="a3"/>
        <w:spacing w:before="155" w:line="280" w:lineRule="auto"/>
        <w:ind w:left="100" w:right="117"/>
        <w:jc w:val="both"/>
        <w:rPr>
          <w:rFonts w:asciiTheme="minorHAnsi" w:hAnsiTheme="minorHAnsi" w:cstheme="minorHAnsi"/>
          <w:color w:val="000000" w:themeColor="text1"/>
          <w:w w:val="105"/>
        </w:rPr>
      </w:pPr>
    </w:p>
    <w:p w14:paraId="69DB3F37" w14:textId="0C4CA439" w:rsidR="002A5740" w:rsidRPr="00884A04" w:rsidRDefault="00A507F6" w:rsidP="00A507F6">
      <w:pPr>
        <w:pStyle w:val="a3"/>
        <w:spacing w:before="155" w:line="280" w:lineRule="auto"/>
        <w:ind w:left="100" w:right="117"/>
        <w:jc w:val="both"/>
        <w:rPr>
          <w:rFonts w:asciiTheme="minorHAnsi" w:hAnsiTheme="minorHAnsi" w:cstheme="minorHAnsi"/>
          <w:color w:val="000000" w:themeColor="text1"/>
          <w:w w:val="105"/>
        </w:rPr>
      </w:pPr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In der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ersten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Bauphase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werden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eine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27.000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Quadratmeter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große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Werksanlage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und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ein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vierstöckiges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Bürogebäude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auf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einem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neun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Hektar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großen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Areal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entstehen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.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Ziel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ist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es,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jährlich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rund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1.000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Kunststoff-</w:t>
      </w:r>
      <w:r w:rsidRPr="00A507F6">
        <w:rPr>
          <w:rFonts w:asciiTheme="minorHAnsi" w:hAnsiTheme="minorHAnsi" w:cstheme="minorHAnsi"/>
          <w:color w:val="000000" w:themeColor="text1"/>
          <w:w w:val="105"/>
        </w:rPr>
        <w:lastRenderedPageBreak/>
        <w:t>Spritzgießmaschinen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herzustellen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. Um dies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zu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erreichen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,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ist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ein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Zeitraum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von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fünf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bis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zehn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Jahren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veranschlagt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. Das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Werk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soll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hauptsächlich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die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Nachfrage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des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Inlandsmarktes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decken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,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könnte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aber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auch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als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Exportplattform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dienen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>.</w:t>
      </w:r>
    </w:p>
    <w:p w14:paraId="109C084E" w14:textId="65290E12" w:rsidR="002A5740" w:rsidRPr="00884A04" w:rsidRDefault="002A5740">
      <w:pPr>
        <w:pStyle w:val="a3"/>
        <w:spacing w:before="155" w:line="280" w:lineRule="auto"/>
        <w:ind w:left="100" w:right="117"/>
        <w:jc w:val="both"/>
        <w:rPr>
          <w:rFonts w:asciiTheme="minorHAnsi" w:hAnsiTheme="minorHAnsi" w:cstheme="minorHAnsi"/>
          <w:color w:val="000000" w:themeColor="text1"/>
          <w:w w:val="105"/>
        </w:rPr>
      </w:pPr>
      <w:r w:rsidRPr="00884A04">
        <w:rPr>
          <w:rFonts w:asciiTheme="minorHAnsi" w:hAnsiTheme="minorHAnsi" w:cstheme="minorHAnsi"/>
          <w:noProof/>
          <w:color w:val="000000" w:themeColor="text1"/>
          <w:w w:val="105"/>
          <w:lang w:eastAsia="zh-CN"/>
        </w:rPr>
        <w:drawing>
          <wp:inline distT="0" distB="0" distL="0" distR="0" wp14:anchorId="101F723C" wp14:editId="6F0670FA">
            <wp:extent cx="6079524" cy="2857376"/>
            <wp:effectExtent l="0" t="0" r="381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xico-Groundbreaking_H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46" cy="287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D083E" w14:textId="77777777" w:rsidR="00A507F6" w:rsidRPr="00A507F6" w:rsidRDefault="002A5740" w:rsidP="00A507F6">
      <w:pPr>
        <w:pStyle w:val="a3"/>
        <w:spacing w:before="155" w:line="280" w:lineRule="auto"/>
        <w:ind w:left="100" w:right="117"/>
        <w:jc w:val="both"/>
        <w:rPr>
          <w:rFonts w:asciiTheme="minorHAnsi" w:hAnsiTheme="minorHAnsi" w:cstheme="minorHAnsi"/>
          <w:i/>
          <w:iCs/>
          <w:color w:val="000000" w:themeColor="text1"/>
          <w:w w:val="105"/>
        </w:rPr>
      </w:pPr>
      <w:r w:rsidRPr="00884A04">
        <w:rPr>
          <w:rFonts w:asciiTheme="minorHAnsi" w:hAnsiTheme="minorHAnsi" w:cstheme="minorHAnsi"/>
          <w:i/>
          <w:iCs/>
          <w:color w:val="000000" w:themeColor="text1"/>
          <w:w w:val="105"/>
        </w:rPr>
        <w:softHyphen/>
      </w:r>
      <w:r w:rsidRPr="00884A04">
        <w:rPr>
          <w:rFonts w:asciiTheme="minorHAnsi" w:hAnsiTheme="minorHAnsi" w:cstheme="minorHAnsi"/>
          <w:i/>
          <w:iCs/>
          <w:color w:val="000000" w:themeColor="text1"/>
          <w:w w:val="105"/>
        </w:rPr>
        <w:softHyphen/>
      </w:r>
      <w:r w:rsidRPr="00884A04">
        <w:rPr>
          <w:color w:val="000000" w:themeColor="text1"/>
        </w:rPr>
        <w:t xml:space="preserve"> </w:t>
      </w:r>
      <w:r w:rsidR="00A507F6"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Hu </w:t>
      </w:r>
      <w:proofErr w:type="spellStart"/>
      <w:r w:rsidR="00A507F6"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Shunhui</w:t>
      </w:r>
      <w:proofErr w:type="spellEnd"/>
      <w:r w:rsidR="00A507F6"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, General Manager von Haitian International Mexico, S. de R.L. de C.V.</w:t>
      </w:r>
    </w:p>
    <w:p w14:paraId="56C23054" w14:textId="77777777" w:rsidR="00A507F6" w:rsidRPr="00A507F6" w:rsidRDefault="00A507F6" w:rsidP="00A507F6">
      <w:pPr>
        <w:pStyle w:val="a3"/>
        <w:spacing w:before="155" w:line="280" w:lineRule="auto"/>
        <w:ind w:left="100" w:right="117"/>
        <w:jc w:val="both"/>
        <w:rPr>
          <w:rFonts w:asciiTheme="minorHAnsi" w:hAnsiTheme="minorHAnsi" w:cstheme="minorHAnsi"/>
          <w:i/>
          <w:iCs/>
          <w:color w:val="000000" w:themeColor="text1"/>
          <w:w w:val="105"/>
        </w:rPr>
      </w:pPr>
    </w:p>
    <w:p w14:paraId="6608C0D2" w14:textId="72C4DF74" w:rsidR="005A0859" w:rsidRPr="00884A04" w:rsidRDefault="00A507F6" w:rsidP="00A507F6">
      <w:pPr>
        <w:pStyle w:val="a3"/>
        <w:spacing w:before="155" w:line="280" w:lineRule="auto"/>
        <w:ind w:left="100" w:right="117"/>
        <w:jc w:val="both"/>
        <w:rPr>
          <w:rFonts w:asciiTheme="minorHAnsi" w:hAnsiTheme="minorHAnsi" w:cstheme="minorHAnsi"/>
          <w:color w:val="000000" w:themeColor="text1"/>
          <w:w w:val="105"/>
        </w:rPr>
      </w:pP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Besonders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große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Bedeutung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hat dieses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Projekt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sowohl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für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Haitian International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als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auch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für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das Land.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Zum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einen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,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weil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es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Mexikos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erster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Produktionsstandort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für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Kunststoffspritzgießmaschinen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ist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.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Damit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werden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neue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Arbeitsplätze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in der Region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geschaffen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und es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erwachsen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neue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Möglichkeiten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für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lokale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Lieferanten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  <w:w w:val="105"/>
        </w:rPr>
        <w:t>.</w:t>
      </w:r>
    </w:p>
    <w:p w14:paraId="69C5C850" w14:textId="6D631EF6" w:rsidR="0001169A" w:rsidRPr="00884A04" w:rsidRDefault="00A16D9A" w:rsidP="00A16D9A">
      <w:pPr>
        <w:pStyle w:val="a3"/>
        <w:spacing w:before="155" w:line="280" w:lineRule="auto"/>
        <w:ind w:right="117"/>
        <w:jc w:val="both"/>
        <w:rPr>
          <w:rFonts w:asciiTheme="minorHAnsi" w:hAnsiTheme="minorHAnsi" w:cstheme="minorHAnsi"/>
          <w:color w:val="000000" w:themeColor="text1"/>
        </w:rPr>
      </w:pPr>
      <w:r w:rsidRPr="00884A04">
        <w:rPr>
          <w:rFonts w:asciiTheme="minorHAnsi" w:hAnsiTheme="minorHAnsi" w:cstheme="minorHAnsi"/>
          <w:noProof/>
          <w:color w:val="000000" w:themeColor="text1"/>
          <w:lang w:eastAsia="zh-CN"/>
        </w:rPr>
        <w:drawing>
          <wp:inline distT="0" distB="0" distL="0" distR="0" wp14:anchorId="0EA7C6DF" wp14:editId="50495616">
            <wp:extent cx="6147870" cy="3319849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xico-Groundbreaking_minist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417" cy="334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7E6D5" w14:textId="1EB71725" w:rsidR="0001169A" w:rsidRPr="00884A04" w:rsidRDefault="00A507F6">
      <w:pPr>
        <w:pStyle w:val="a3"/>
        <w:spacing w:before="155" w:line="280" w:lineRule="auto"/>
        <w:ind w:left="100" w:right="117"/>
        <w:jc w:val="both"/>
        <w:rPr>
          <w:rFonts w:asciiTheme="minorHAnsi" w:hAnsiTheme="minorHAnsi" w:cstheme="minorHAnsi"/>
          <w:i/>
          <w:iCs/>
          <w:color w:val="000000" w:themeColor="text1"/>
        </w:rPr>
      </w:pPr>
      <w:r w:rsidRPr="00A507F6">
        <w:rPr>
          <w:rFonts w:asciiTheme="minorHAnsi" w:hAnsiTheme="minorHAnsi" w:cstheme="minorHAnsi"/>
          <w:i/>
          <w:iCs/>
          <w:color w:val="000000" w:themeColor="text1"/>
        </w:rPr>
        <w:t xml:space="preserve">Ernesto Sanchez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</w:rPr>
        <w:t>Proal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</w:rPr>
        <w:t xml:space="preserve">,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</w:rPr>
        <w:t>Wirtschaftsminister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</w:rPr>
        <w:t xml:space="preserve"> von Jalisco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</w:rPr>
        <w:t>unterstrich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</w:rPr>
        <w:t xml:space="preserve"> die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</w:rPr>
        <w:t>Wichtigkeit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</w:rPr>
        <w:t xml:space="preserve"> des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</w:rPr>
        <w:t>neuen</w:t>
      </w:r>
      <w:proofErr w:type="spellEnd"/>
      <w:r w:rsidRPr="00A507F6">
        <w:rPr>
          <w:rFonts w:asciiTheme="minorHAnsi" w:hAnsiTheme="minorHAnsi" w:cstheme="minorHAnsi"/>
          <w:i/>
          <w:iCs/>
          <w:color w:val="000000" w:themeColor="text1"/>
        </w:rPr>
        <w:t xml:space="preserve"> </w:t>
      </w:r>
      <w:proofErr w:type="spellStart"/>
      <w:r w:rsidRPr="00A507F6">
        <w:rPr>
          <w:rFonts w:asciiTheme="minorHAnsi" w:hAnsiTheme="minorHAnsi" w:cstheme="minorHAnsi"/>
          <w:i/>
          <w:iCs/>
          <w:color w:val="000000" w:themeColor="text1"/>
        </w:rPr>
        <w:t>Fertigungswerkes</w:t>
      </w:r>
      <w:proofErr w:type="spellEnd"/>
    </w:p>
    <w:p w14:paraId="1B2B0400" w14:textId="47570758" w:rsidR="00A16D9A" w:rsidRPr="00884A04" w:rsidRDefault="00A16D9A">
      <w:pPr>
        <w:pStyle w:val="a3"/>
        <w:spacing w:before="155" w:line="280" w:lineRule="auto"/>
        <w:ind w:left="100" w:right="117"/>
        <w:jc w:val="both"/>
        <w:rPr>
          <w:rFonts w:asciiTheme="minorHAnsi" w:hAnsiTheme="minorHAnsi" w:cstheme="minorHAnsi"/>
          <w:color w:val="000000" w:themeColor="text1"/>
        </w:rPr>
      </w:pPr>
    </w:p>
    <w:p w14:paraId="70C18A2A" w14:textId="092E0E89" w:rsidR="004568EA" w:rsidRPr="00884A04" w:rsidRDefault="004568EA">
      <w:pPr>
        <w:pStyle w:val="a3"/>
        <w:spacing w:before="155" w:line="280" w:lineRule="auto"/>
        <w:ind w:left="100" w:right="117"/>
        <w:jc w:val="both"/>
        <w:rPr>
          <w:rFonts w:asciiTheme="minorHAnsi" w:hAnsiTheme="minorHAnsi" w:cstheme="minorHAnsi"/>
          <w:color w:val="000000" w:themeColor="text1"/>
        </w:rPr>
      </w:pPr>
      <w:r w:rsidRPr="00884A04">
        <w:rPr>
          <w:rFonts w:asciiTheme="minorHAnsi" w:hAnsiTheme="minorHAnsi" w:cstheme="minorHAnsi"/>
          <w:noProof/>
          <w:color w:val="000000" w:themeColor="text1"/>
          <w:w w:val="105"/>
        </w:rPr>
        <w:drawing>
          <wp:inline distT="0" distB="0" distL="0" distR="0" wp14:anchorId="2F1179EE" wp14:editId="4C7F5EDA">
            <wp:extent cx="5898635" cy="2890331"/>
            <wp:effectExtent l="0" t="0" r="0" b="571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xico-Groundbreaking_Jos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904" cy="290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04183" w14:textId="75301491" w:rsidR="004568EA" w:rsidRPr="00884A04" w:rsidRDefault="00A507F6" w:rsidP="004568EA">
      <w:pPr>
        <w:pStyle w:val="a3"/>
        <w:spacing w:before="155" w:line="280" w:lineRule="auto"/>
        <w:ind w:right="117"/>
        <w:jc w:val="both"/>
        <w:rPr>
          <w:rFonts w:asciiTheme="minorHAnsi" w:hAnsiTheme="minorHAnsi" w:cstheme="minorHAnsi"/>
          <w:i/>
          <w:iCs/>
          <w:color w:val="000000" w:themeColor="text1"/>
        </w:rPr>
      </w:pPr>
      <w:r w:rsidRPr="00A507F6">
        <w:rPr>
          <w:rFonts w:asciiTheme="minorHAnsi" w:hAnsiTheme="minorHAnsi" w:cstheme="minorHAnsi"/>
          <w:i/>
          <w:iCs/>
          <w:color w:val="000000" w:themeColor="text1"/>
        </w:rPr>
        <w:t>Jose Barroso, Sales Director von Haitian International Mexico, S. de R.L. de C.V.</w:t>
      </w:r>
    </w:p>
    <w:p w14:paraId="4AB91B7E" w14:textId="77777777" w:rsidR="00200C74" w:rsidRPr="00884A04" w:rsidRDefault="00200C74">
      <w:pPr>
        <w:spacing w:line="28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46CEC5A0" w14:textId="77777777" w:rsidR="0001169A" w:rsidRPr="00884A04" w:rsidRDefault="0001169A">
      <w:pPr>
        <w:spacing w:line="280" w:lineRule="auto"/>
        <w:jc w:val="both"/>
        <w:rPr>
          <w:rFonts w:asciiTheme="minorHAnsi" w:hAnsiTheme="minorHAnsi" w:cstheme="minorHAnsi"/>
          <w:color w:val="000000" w:themeColor="text1"/>
        </w:rPr>
      </w:pPr>
      <w:r w:rsidRPr="00884A04">
        <w:rPr>
          <w:rFonts w:asciiTheme="minorHAnsi" w:hAnsiTheme="minorHAnsi" w:cstheme="minorHAnsi"/>
          <w:noProof/>
          <w:color w:val="000000" w:themeColor="text1"/>
          <w:w w:val="105"/>
          <w:lang w:eastAsia="zh-CN"/>
        </w:rPr>
        <w:drawing>
          <wp:inline distT="0" distB="0" distL="0" distR="0" wp14:anchorId="36FB9B28" wp14:editId="52CB5EC7">
            <wp:extent cx="5956345" cy="26352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xico-Groundbreaking_team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7" b="17153"/>
                    <a:stretch/>
                  </pic:blipFill>
                  <pic:spPr bwMode="auto">
                    <a:xfrm>
                      <a:off x="0" y="0"/>
                      <a:ext cx="6009774" cy="265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27402" w14:textId="77777777" w:rsidR="00A16D9A" w:rsidRPr="00884A04" w:rsidRDefault="00A16D9A">
      <w:pPr>
        <w:spacing w:line="28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50105470" w14:textId="51675917" w:rsidR="005A0859" w:rsidRDefault="00A507F6" w:rsidP="00884A04">
      <w:pPr>
        <w:pStyle w:val="a3"/>
        <w:tabs>
          <w:tab w:val="left" w:pos="1539"/>
        </w:tabs>
        <w:spacing w:before="63"/>
        <w:rPr>
          <w:rFonts w:asciiTheme="minorHAnsi" w:hAnsiTheme="minorHAnsi" w:cstheme="minorHAnsi"/>
          <w:color w:val="000000" w:themeColor="text1"/>
        </w:rPr>
      </w:pPr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Der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Zeitpunkt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des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Spatenstichs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hätte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nicht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passender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sein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können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,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feiert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doch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Haitian in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diesem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Jahr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sein 20jähriges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Jubiläum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in Mexico.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Seitdem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hat Haitian International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über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3.200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Einheiten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bei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ca. 800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Kunden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installiert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–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darunter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mehrere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namhafte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Unternehmen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– und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sich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als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vertrauenswürdige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,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zuverlässige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Marke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in der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mexikanischen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Kunststoffindustrie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etabliert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.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Getragen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wird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dieser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Erfolg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von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einer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weitreichenden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After-Sales-Service-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Struktur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mit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28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Servicetechnikern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,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vier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regionalen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Service- und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Trainingszentren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und der 2.300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Quadratmeter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bookmarkStart w:id="0" w:name="_GoBack"/>
      <w:bookmarkEnd w:id="0"/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großen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Hauptniederlassung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 xml:space="preserve"> in </w:t>
      </w:r>
      <w:proofErr w:type="spellStart"/>
      <w:r w:rsidRPr="00A507F6">
        <w:rPr>
          <w:rFonts w:asciiTheme="minorHAnsi" w:hAnsiTheme="minorHAnsi" w:cstheme="minorHAnsi"/>
          <w:color w:val="000000" w:themeColor="text1"/>
          <w:w w:val="105"/>
        </w:rPr>
        <w:t>Mexiko</w:t>
      </w:r>
      <w:proofErr w:type="spellEnd"/>
      <w:r w:rsidRPr="00A507F6">
        <w:rPr>
          <w:rFonts w:asciiTheme="minorHAnsi" w:hAnsiTheme="minorHAnsi" w:cstheme="minorHAnsi"/>
          <w:color w:val="000000" w:themeColor="text1"/>
          <w:w w:val="105"/>
        </w:rPr>
        <w:t>-City.</w:t>
      </w:r>
    </w:p>
    <w:p w14:paraId="5C30D06D" w14:textId="57B8D577" w:rsidR="00884A04" w:rsidRPr="00884A04" w:rsidRDefault="00884A04" w:rsidP="00884A04"/>
    <w:p w14:paraId="68E21756" w14:textId="44A627AB" w:rsidR="00884A04" w:rsidRPr="00884A04" w:rsidRDefault="00884A04" w:rsidP="00884A04"/>
    <w:p w14:paraId="354C9467" w14:textId="55E5FF9E" w:rsidR="00884A04" w:rsidRPr="00884A04" w:rsidRDefault="00884A04" w:rsidP="00884A04"/>
    <w:p w14:paraId="738C462F" w14:textId="676D6797" w:rsidR="00884A04" w:rsidRPr="00884A04" w:rsidRDefault="00884A04" w:rsidP="00884A04"/>
    <w:p w14:paraId="6B2C090F" w14:textId="1364724C" w:rsidR="00884A04" w:rsidRPr="00884A04" w:rsidRDefault="00884A04" w:rsidP="00884A04"/>
    <w:p w14:paraId="0F818C2E" w14:textId="77EB6785" w:rsidR="00884A04" w:rsidRPr="00884A04" w:rsidRDefault="00884A04" w:rsidP="00884A04"/>
    <w:p w14:paraId="1CEF5CF8" w14:textId="25CE4F1E" w:rsidR="00884A04" w:rsidRPr="00884A04" w:rsidRDefault="00884A04" w:rsidP="00884A04"/>
    <w:p w14:paraId="76BDEE23" w14:textId="6F65B66A" w:rsidR="00884A04" w:rsidRPr="00884A04" w:rsidRDefault="00884A04" w:rsidP="00884A04"/>
    <w:p w14:paraId="2C13EA88" w14:textId="13193E26" w:rsidR="00884A04" w:rsidRPr="00884A04" w:rsidRDefault="00884A04" w:rsidP="00884A04"/>
    <w:p w14:paraId="4A71EA02" w14:textId="0F2B1D08" w:rsidR="00884A04" w:rsidRPr="00884A04" w:rsidRDefault="00884A04" w:rsidP="00884A04"/>
    <w:p w14:paraId="04056845" w14:textId="5E7DC08F" w:rsidR="00884A04" w:rsidRPr="00884A04" w:rsidRDefault="00884A04" w:rsidP="00884A04"/>
    <w:p w14:paraId="19510F35" w14:textId="55C13540" w:rsidR="00884A04" w:rsidRPr="00884A04" w:rsidRDefault="00884A04" w:rsidP="00884A04"/>
    <w:p w14:paraId="7024BFA6" w14:textId="4CD9369E" w:rsidR="00884A04" w:rsidRPr="00884A04" w:rsidRDefault="00884A04" w:rsidP="00884A04"/>
    <w:p w14:paraId="44113A38" w14:textId="63F3429E" w:rsidR="00884A04" w:rsidRPr="00884A04" w:rsidRDefault="00884A04" w:rsidP="00884A04"/>
    <w:p w14:paraId="064FA428" w14:textId="38595691" w:rsidR="00884A04" w:rsidRPr="00884A04" w:rsidRDefault="00884A04" w:rsidP="00884A04"/>
    <w:p w14:paraId="565ACFD1" w14:textId="74E36847" w:rsidR="00884A04" w:rsidRDefault="00884A04" w:rsidP="00884A04">
      <w:pPr>
        <w:rPr>
          <w:rFonts w:asciiTheme="minorHAnsi" w:hAnsiTheme="minorHAnsi" w:cstheme="minorHAnsi"/>
          <w:color w:val="000000" w:themeColor="text1"/>
          <w:sz w:val="21"/>
          <w:szCs w:val="21"/>
        </w:rPr>
      </w:pPr>
    </w:p>
    <w:p w14:paraId="53246673" w14:textId="367B30F4" w:rsidR="00884A04" w:rsidRDefault="00884A04" w:rsidP="00884A04">
      <w:pPr>
        <w:rPr>
          <w:rFonts w:asciiTheme="minorHAnsi" w:hAnsiTheme="minorHAnsi" w:cstheme="minorHAnsi"/>
          <w:color w:val="000000" w:themeColor="text1"/>
          <w:sz w:val="21"/>
          <w:szCs w:val="21"/>
        </w:rPr>
      </w:pPr>
    </w:p>
    <w:p w14:paraId="2F11DF0D" w14:textId="5BA6CA77" w:rsidR="00884A04" w:rsidRDefault="00884A04" w:rsidP="00884A04">
      <w:pPr>
        <w:rPr>
          <w:rFonts w:asciiTheme="minorHAnsi" w:hAnsiTheme="minorHAnsi" w:cstheme="minorHAnsi"/>
          <w:color w:val="000000" w:themeColor="text1"/>
          <w:sz w:val="21"/>
          <w:szCs w:val="21"/>
        </w:rPr>
      </w:pPr>
    </w:p>
    <w:p w14:paraId="28B221C8" w14:textId="77777777" w:rsidR="00884A04" w:rsidRPr="00884A04" w:rsidRDefault="00884A04" w:rsidP="00884A04"/>
    <w:sectPr w:rsidR="00884A04" w:rsidRPr="00884A04" w:rsidSect="00A507F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10" w:h="16840"/>
      <w:pgMar w:top="900" w:right="1160" w:bottom="28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E065FA" w14:textId="77777777" w:rsidR="00A71AC6" w:rsidRDefault="00A71AC6" w:rsidP="00781FCA">
      <w:r>
        <w:separator/>
      </w:r>
    </w:p>
  </w:endnote>
  <w:endnote w:type="continuationSeparator" w:id="0">
    <w:p w14:paraId="0D5B287D" w14:textId="77777777" w:rsidR="00A71AC6" w:rsidRDefault="00A71AC6" w:rsidP="00781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40E33" w14:textId="77777777" w:rsidR="00781FCA" w:rsidRDefault="00781FCA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0E5C9" w14:textId="77777777" w:rsidR="00781FCA" w:rsidRDefault="00781FCA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560C9" w14:textId="77777777" w:rsidR="00781FCA" w:rsidRDefault="00781FCA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7BD0E6" w14:textId="77777777" w:rsidR="00A71AC6" w:rsidRDefault="00A71AC6" w:rsidP="00781FCA">
      <w:r>
        <w:separator/>
      </w:r>
    </w:p>
  </w:footnote>
  <w:footnote w:type="continuationSeparator" w:id="0">
    <w:p w14:paraId="1515FD01" w14:textId="77777777" w:rsidR="00A71AC6" w:rsidRDefault="00A71AC6" w:rsidP="00781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B48022" w14:textId="77777777" w:rsidR="00781FCA" w:rsidRDefault="00781FCA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07A73" w14:textId="24298501" w:rsidR="00781FCA" w:rsidRDefault="00781FCA" w:rsidP="00781FCA">
    <w:pPr>
      <w:pStyle w:val="ad"/>
      <w:jc w:val="right"/>
    </w:pPr>
    <w:r w:rsidRPr="00884A04">
      <w:rPr>
        <w:rFonts w:asciiTheme="minorHAnsi" w:hAnsiTheme="minorHAnsi" w:cstheme="minorHAnsi"/>
        <w:noProof/>
        <w:color w:val="000000" w:themeColor="text1"/>
        <w:sz w:val="20"/>
        <w:lang w:eastAsia="zh-CN"/>
      </w:rPr>
      <w:drawing>
        <wp:inline distT="0" distB="0" distL="0" distR="0" wp14:anchorId="1668881F" wp14:editId="433ABA12">
          <wp:extent cx="1792030" cy="464057"/>
          <wp:effectExtent l="0" t="0" r="0" b="0"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2030" cy="4640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E049C8" w14:textId="2869AF83" w:rsidR="00781FCA" w:rsidRDefault="00781FCA" w:rsidP="00781FCA">
    <w:pPr>
      <w:pStyle w:val="ad"/>
      <w:jc w:val="right"/>
    </w:pPr>
  </w:p>
  <w:p w14:paraId="797F0AE8" w14:textId="77777777" w:rsidR="00781FCA" w:rsidRDefault="00781FCA" w:rsidP="00781FCA">
    <w:pPr>
      <w:pStyle w:val="ad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7B77B4" w14:textId="77777777" w:rsidR="00781FCA" w:rsidRDefault="00781FCA">
    <w:pPr>
      <w:pStyle w:val="a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859"/>
    <w:rsid w:val="0001169A"/>
    <w:rsid w:val="000646AA"/>
    <w:rsid w:val="000726F6"/>
    <w:rsid w:val="0016261D"/>
    <w:rsid w:val="001E41BF"/>
    <w:rsid w:val="001F7EA4"/>
    <w:rsid w:val="00200C74"/>
    <w:rsid w:val="002A5740"/>
    <w:rsid w:val="003612BB"/>
    <w:rsid w:val="003E49AD"/>
    <w:rsid w:val="00445E4E"/>
    <w:rsid w:val="004568EA"/>
    <w:rsid w:val="005A0859"/>
    <w:rsid w:val="006F6A4C"/>
    <w:rsid w:val="00781FCA"/>
    <w:rsid w:val="00793FE4"/>
    <w:rsid w:val="008047B6"/>
    <w:rsid w:val="008055C3"/>
    <w:rsid w:val="00884A04"/>
    <w:rsid w:val="009170A8"/>
    <w:rsid w:val="009C717D"/>
    <w:rsid w:val="00A16D9A"/>
    <w:rsid w:val="00A507F6"/>
    <w:rsid w:val="00A71AC6"/>
    <w:rsid w:val="00AD619F"/>
    <w:rsid w:val="00AE2FC0"/>
    <w:rsid w:val="00B339A5"/>
    <w:rsid w:val="00E04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3864EB"/>
  <w15:docId w15:val="{7E9668F4-3A3C-B34D-A504-D3CA0544A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spacing w:before="1"/>
      <w:ind w:left="100"/>
      <w:jc w:val="both"/>
      <w:outlineLvl w:val="0"/>
    </w:pPr>
    <w:rPr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00C74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200C74"/>
    <w:rPr>
      <w:rFonts w:ascii="Times New Roman" w:eastAsia="Times New Roman" w:hAnsi="Times New Roman" w:cs="Times New Roman"/>
      <w:sz w:val="18"/>
      <w:szCs w:val="18"/>
    </w:rPr>
  </w:style>
  <w:style w:type="paragraph" w:styleId="a7">
    <w:name w:val="Revision"/>
    <w:hidden/>
    <w:uiPriority w:val="99"/>
    <w:semiHidden/>
    <w:rsid w:val="00AD619F"/>
    <w:pPr>
      <w:widowControl/>
      <w:autoSpaceDE/>
      <w:autoSpaceDN/>
    </w:pPr>
    <w:rPr>
      <w:rFonts w:ascii="Times New Roman" w:eastAsia="Times New Roman" w:hAnsi="Times New Roman" w:cs="Times New Roman"/>
    </w:rPr>
  </w:style>
  <w:style w:type="character" w:styleId="a8">
    <w:name w:val="annotation reference"/>
    <w:basedOn w:val="a0"/>
    <w:uiPriority w:val="99"/>
    <w:semiHidden/>
    <w:unhideWhenUsed/>
    <w:rsid w:val="00AD619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AD619F"/>
    <w:rPr>
      <w:sz w:val="20"/>
      <w:szCs w:val="20"/>
    </w:rPr>
  </w:style>
  <w:style w:type="character" w:customStyle="1" w:styleId="aa">
    <w:name w:val="批注文字 字符"/>
    <w:basedOn w:val="a0"/>
    <w:link w:val="a9"/>
    <w:uiPriority w:val="99"/>
    <w:semiHidden/>
    <w:rsid w:val="00AD619F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D619F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AD619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781FCA"/>
    <w:pPr>
      <w:tabs>
        <w:tab w:val="center" w:pos="4536"/>
        <w:tab w:val="right" w:pos="9072"/>
      </w:tabs>
    </w:pPr>
  </w:style>
  <w:style w:type="character" w:customStyle="1" w:styleId="ae">
    <w:name w:val="页眉 字符"/>
    <w:basedOn w:val="a0"/>
    <w:link w:val="ad"/>
    <w:uiPriority w:val="99"/>
    <w:rsid w:val="00781FCA"/>
    <w:rPr>
      <w:rFonts w:ascii="Times New Roman" w:eastAsia="Times New Roman" w:hAnsi="Times New Roman" w:cs="Times New Roman"/>
    </w:rPr>
  </w:style>
  <w:style w:type="paragraph" w:styleId="af">
    <w:name w:val="footer"/>
    <w:basedOn w:val="a"/>
    <w:link w:val="af0"/>
    <w:uiPriority w:val="99"/>
    <w:unhideWhenUsed/>
    <w:rsid w:val="00781FCA"/>
    <w:pPr>
      <w:tabs>
        <w:tab w:val="center" w:pos="4536"/>
        <w:tab w:val="right" w:pos="9072"/>
      </w:tabs>
    </w:pPr>
  </w:style>
  <w:style w:type="character" w:customStyle="1" w:styleId="af0">
    <w:name w:val="页脚 字符"/>
    <w:basedOn w:val="a0"/>
    <w:link w:val="af"/>
    <w:uiPriority w:val="99"/>
    <w:rsid w:val="00781FC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74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0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2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93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9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661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94530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94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306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4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478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0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Haitian International Mexico - Press release May 2019</vt:lpstr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Haitian International Mexico - Press release May 2019</dc:title>
  <dc:creator>JosÃ©Antonio</dc:creator>
  <cp:lastModifiedBy>Administrator</cp:lastModifiedBy>
  <cp:revision>2</cp:revision>
  <dcterms:created xsi:type="dcterms:W3CDTF">2019-05-31T02:11:00Z</dcterms:created>
  <dcterms:modified xsi:type="dcterms:W3CDTF">2019-05-31T02:11:00Z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2019-05-10T00:00:00Z</vt:filetime>
  </property>
  <property fmtid="{D5CDD505-2E9C-101B-9397-08002B2CF9AE}" pid="3" name="LastSaved">
    <vt:filetime>2019-05-28T00:00:00Z</vt:filetime>
  </property>
</Properties>
</file>